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689" w:rsidRDefault="00D42689" w:rsidP="00D4268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汕尾市陆河县用户水龙头水质监测信息公开表</w:t>
      </w:r>
    </w:p>
    <w:p w:rsidR="00D42689" w:rsidRDefault="00D42689" w:rsidP="00D4268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2018</w:t>
      </w:r>
      <w:r>
        <w:rPr>
          <w:rFonts w:hint="eastAsia"/>
          <w:sz w:val="32"/>
          <w:szCs w:val="32"/>
        </w:rPr>
        <w:t>年第二季度）</w:t>
      </w:r>
    </w:p>
    <w:tbl>
      <w:tblPr>
        <w:tblStyle w:val="a3"/>
        <w:tblW w:w="10080" w:type="dxa"/>
        <w:tblInd w:w="0" w:type="dxa"/>
        <w:tblLayout w:type="fixed"/>
        <w:tblCellMar>
          <w:left w:w="28" w:type="dxa"/>
          <w:right w:w="28" w:type="dxa"/>
        </w:tblCellMar>
        <w:tblLook w:val="01E0"/>
      </w:tblPr>
      <w:tblGrid>
        <w:gridCol w:w="1211"/>
        <w:gridCol w:w="1022"/>
        <w:gridCol w:w="1022"/>
        <w:gridCol w:w="1021"/>
        <w:gridCol w:w="1211"/>
        <w:gridCol w:w="1531"/>
        <w:gridCol w:w="1531"/>
        <w:gridCol w:w="1531"/>
      </w:tblGrid>
      <w:tr w:rsidR="00D42689" w:rsidTr="00801571">
        <w:trPr>
          <w:trHeight w:hRule="exact" w:val="851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689" w:rsidRDefault="00D42689">
            <w:pPr>
              <w:jc w:val="center"/>
            </w:pPr>
            <w:r>
              <w:rPr>
                <w:rFonts w:hint="eastAsia"/>
              </w:rPr>
              <w:t>监测点</w:t>
            </w:r>
          </w:p>
          <w:p w:rsidR="00D42689" w:rsidRDefault="00D42689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689" w:rsidRDefault="00D42689">
            <w:pPr>
              <w:jc w:val="center"/>
            </w:pPr>
            <w:r>
              <w:rPr>
                <w:rFonts w:hint="eastAsia"/>
              </w:rPr>
              <w:t>采样</w:t>
            </w:r>
          </w:p>
          <w:p w:rsidR="00D42689" w:rsidRDefault="00D42689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689" w:rsidRDefault="00D42689">
            <w:pPr>
              <w:jc w:val="center"/>
            </w:pPr>
            <w:r>
              <w:rPr>
                <w:rFonts w:hint="eastAsia"/>
              </w:rPr>
              <w:t>检测</w:t>
            </w:r>
          </w:p>
          <w:p w:rsidR="00D42689" w:rsidRDefault="00D42689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689" w:rsidRDefault="00D42689">
            <w:pPr>
              <w:jc w:val="center"/>
            </w:pPr>
            <w:r>
              <w:rPr>
                <w:rFonts w:hint="eastAsia"/>
              </w:rPr>
              <w:t>检测</w:t>
            </w:r>
          </w:p>
          <w:p w:rsidR="00D42689" w:rsidRDefault="00D42689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689" w:rsidRDefault="00D42689">
            <w:pPr>
              <w:jc w:val="center"/>
            </w:pPr>
            <w:r>
              <w:rPr>
                <w:rFonts w:hint="eastAsia"/>
              </w:rPr>
              <w:t>监测指标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689" w:rsidRDefault="00D42689">
            <w:pPr>
              <w:jc w:val="center"/>
            </w:pPr>
            <w:r>
              <w:rPr>
                <w:rFonts w:hint="eastAsia"/>
              </w:rPr>
              <w:t>监测结果</w:t>
            </w:r>
          </w:p>
          <w:p w:rsidR="00D42689" w:rsidRDefault="00D42689">
            <w:pPr>
              <w:jc w:val="center"/>
            </w:pPr>
            <w:r>
              <w:rPr>
                <w:rFonts w:hint="eastAsia"/>
              </w:rPr>
              <w:t>评价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689" w:rsidRDefault="00D42689">
            <w:pPr>
              <w:jc w:val="center"/>
            </w:pPr>
            <w:r>
              <w:rPr>
                <w:rFonts w:hint="eastAsia"/>
              </w:rPr>
              <w:t>不合格指标的</w:t>
            </w:r>
          </w:p>
          <w:p w:rsidR="00D42689" w:rsidRDefault="00D42689">
            <w:pPr>
              <w:jc w:val="center"/>
            </w:pPr>
            <w:r>
              <w:rPr>
                <w:rFonts w:hint="eastAsia"/>
              </w:rPr>
              <w:t>监测值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689" w:rsidRDefault="00D42689">
            <w:pPr>
              <w:jc w:val="center"/>
            </w:pPr>
            <w:r>
              <w:rPr>
                <w:rFonts w:hint="eastAsia"/>
              </w:rPr>
              <w:t>健康风险提示及安全饮水建议</w:t>
            </w: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陆兴幼儿园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spacing w:line="420" w:lineRule="exact"/>
            </w:pPr>
            <w:r>
              <w:rPr>
                <w:rFonts w:hint="eastAsia"/>
              </w:rPr>
              <w:t>菌落总数、总大肠菌群、色度、浑浊度、臭和味、肉眼可见物、</w:t>
            </w:r>
            <w:r>
              <w:t>pH</w:t>
            </w:r>
            <w:r>
              <w:rPr>
                <w:rFonts w:hint="eastAsia"/>
              </w:rPr>
              <w:t>、铝、铁、锰、铜、锌、氯化物、硫酸盐、溶解性总固体、总硬度、耗氧量、氨氮、砷、镉、铬、铅、汞、氟化物、硝酸盐、二氧化氯</w:t>
            </w:r>
          </w:p>
          <w:p w:rsidR="00801571" w:rsidRDefault="00801571">
            <w:pPr>
              <w:spacing w:line="420" w:lineRule="exact"/>
              <w:jc w:val="center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尽管检测结果均合格，但仍建议烧开后饮用</w:t>
            </w: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陆河交警大队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Pr="00D42689" w:rsidRDefault="00801571">
            <w:pPr>
              <w:jc w:val="center"/>
              <w:rPr>
                <w:sz w:val="18"/>
                <w:szCs w:val="18"/>
              </w:rPr>
            </w:pPr>
            <w:r w:rsidRPr="00D42689">
              <w:rPr>
                <w:rFonts w:hint="eastAsia"/>
                <w:sz w:val="18"/>
                <w:szCs w:val="18"/>
              </w:rPr>
              <w:t>陆河县卫生系统公共租赁房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ind w:firstLineChars="100" w:firstLine="210"/>
            </w:pPr>
            <w:r>
              <w:rPr>
                <w:rFonts w:hint="eastAsia"/>
              </w:rPr>
              <w:t>河田中学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陆河中学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D42689">
            <w:pPr>
              <w:jc w:val="center"/>
            </w:pPr>
            <w:r>
              <w:rPr>
                <w:rFonts w:hint="eastAsia"/>
              </w:rPr>
              <w:t>陆河县外国语学校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陆河县职业学校</w:t>
            </w:r>
            <w:r>
              <w:t xml:space="preserve"> 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陆河县财政局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陆河县水务局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陆河县公安局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河田派出所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陆河县建设局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陆河县实验中学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陆河县政府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  <w:tr w:rsidR="00801571" w:rsidTr="00A52450">
        <w:trPr>
          <w:trHeight w:hRule="exact" w:val="737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陆河县中心幼儿园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650562">
            <w:pPr>
              <w:jc w:val="center"/>
            </w:pPr>
            <w:r>
              <w:rPr>
                <w:rFonts w:hint="eastAsia"/>
              </w:rPr>
              <w:t>陆河县</w:t>
            </w:r>
            <w:r>
              <w:t>CDC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 w:rsidP="00801571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widowControl/>
              <w:jc w:val="left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571" w:rsidRDefault="00801571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 w:rsidP="00801571">
            <w:pPr>
              <w:jc w:val="center"/>
            </w:pPr>
            <w:r w:rsidRPr="001128B3">
              <w:rPr>
                <w:rFonts w:hint="eastAsia"/>
              </w:rPr>
              <w:t>无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571" w:rsidRDefault="00801571">
            <w:pPr>
              <w:jc w:val="center"/>
            </w:pPr>
          </w:p>
        </w:tc>
      </w:tr>
    </w:tbl>
    <w:p w:rsidR="004358AB" w:rsidRDefault="00D42689" w:rsidP="00323B43">
      <w:r>
        <w:t xml:space="preserve">                                                                                                                                  </w:t>
      </w:r>
      <w:r w:rsidR="00801571">
        <w:rPr>
          <w:rFonts w:hint="eastAsia"/>
        </w:rPr>
        <w:t>陆河县</w:t>
      </w:r>
      <w:r>
        <w:rPr>
          <w:rFonts w:hint="eastAsia"/>
        </w:rPr>
        <w:t>疾病预防控制中心</w:t>
      </w:r>
      <w:r>
        <w:t xml:space="preserve">            </w:t>
      </w:r>
    </w:p>
    <w:sectPr w:rsidR="004358AB" w:rsidSect="00D42689">
      <w:pgSz w:w="11906" w:h="16838"/>
      <w:pgMar w:top="1440" w:right="1080" w:bottom="1440" w:left="108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05"/>
  <w:displayHorizontalDrawingGridEvery w:val="2"/>
  <w:displayVerticalDrawingGridEvery w:val="2"/>
  <w:characterSpacingControl w:val="doNotCompress"/>
  <w:compat>
    <w:useFELayout/>
  </w:compat>
  <w:rsids>
    <w:rsidRoot w:val="00D42689"/>
    <w:rsid w:val="00323B43"/>
    <w:rsid w:val="003D37D8"/>
    <w:rsid w:val="004358AB"/>
    <w:rsid w:val="00712CC0"/>
    <w:rsid w:val="00801571"/>
    <w:rsid w:val="008B7726"/>
    <w:rsid w:val="00D42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68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4268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129B15E-2FB7-4E23-84B8-AB4754174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cp:lastPrinted>2018-06-27T02:29:00Z</cp:lastPrinted>
  <dcterms:created xsi:type="dcterms:W3CDTF">2018-06-27T02:15:00Z</dcterms:created>
  <dcterms:modified xsi:type="dcterms:W3CDTF">2018-06-27T02:33:00Z</dcterms:modified>
</cp:coreProperties>
</file>